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32"/>
        </w:rPr>
      </w:pPr>
      <w:r>
        <w:rPr>
          <w:rFonts w:hint="eastAsia" w:ascii="仿宋" w:hAnsi="仿宋" w:eastAsia="仿宋" w:cs="仿宋"/>
          <w:b/>
          <w:bCs/>
          <w:sz w:val="40"/>
          <w:szCs w:val="32"/>
        </w:rPr>
        <w:t>长安大学专业技术</w:t>
      </w:r>
      <w:r>
        <w:rPr>
          <w:rFonts w:hint="eastAsia" w:ascii="仿宋" w:hAnsi="仿宋" w:eastAsia="仿宋" w:cs="仿宋"/>
          <w:b/>
          <w:bCs/>
          <w:sz w:val="40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40"/>
          <w:szCs w:val="32"/>
          <w:lang w:val="en-US" w:eastAsia="zh-CN"/>
        </w:rPr>
        <w:t>级</w:t>
      </w:r>
      <w:r>
        <w:rPr>
          <w:rFonts w:hint="eastAsia" w:ascii="仿宋" w:hAnsi="仿宋" w:eastAsia="仿宋" w:cs="仿宋"/>
          <w:b/>
          <w:bCs/>
          <w:sz w:val="40"/>
          <w:szCs w:val="32"/>
        </w:rPr>
        <w:t>岗位申报</w:t>
      </w:r>
      <w:r>
        <w:rPr>
          <w:rFonts w:hint="eastAsia" w:ascii="仿宋" w:hAnsi="仿宋" w:eastAsia="仿宋" w:cs="仿宋"/>
          <w:b/>
          <w:bCs/>
          <w:sz w:val="40"/>
          <w:szCs w:val="32"/>
          <w:lang w:val="en-US" w:eastAsia="zh-CN"/>
        </w:rPr>
        <w:t>简</w:t>
      </w:r>
      <w:r>
        <w:rPr>
          <w:rFonts w:hint="eastAsia" w:ascii="仿宋" w:hAnsi="仿宋" w:eastAsia="仿宋" w:cs="仿宋"/>
          <w:b/>
          <w:bCs/>
          <w:sz w:val="40"/>
          <w:szCs w:val="32"/>
        </w:rPr>
        <w:t>表</w:t>
      </w:r>
    </w:p>
    <w:tbl>
      <w:tblPr>
        <w:tblStyle w:val="3"/>
        <w:tblpPr w:leftFromText="180" w:rightFromText="180" w:vertAnchor="text" w:horzAnchor="page" w:tblpX="1124" w:tblpY="525"/>
        <w:tblOverlap w:val="never"/>
        <w:tblW w:w="9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283"/>
        <w:gridCol w:w="1283"/>
        <w:gridCol w:w="1021"/>
        <w:gridCol w:w="262"/>
        <w:gridCol w:w="733"/>
        <w:gridCol w:w="1833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1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15"/>
                <w:lang w:val="en-US" w:eastAsia="zh-CN"/>
              </w:rPr>
              <w:t>姓名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1"/>
                <w:szCs w:val="15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1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15"/>
                <w:lang w:val="en-US" w:eastAsia="zh-CN"/>
              </w:rPr>
              <w:t>性别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1"/>
                <w:szCs w:val="15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z w:val="21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15"/>
                <w:lang w:val="en-US" w:eastAsia="zh-CN"/>
              </w:rPr>
              <w:t>民族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18"/>
              </w:rPr>
            </w:pPr>
          </w:p>
        </w:tc>
        <w:tc>
          <w:tcPr>
            <w:tcW w:w="20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1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15"/>
                <w:lang w:val="en-US" w:eastAsia="zh-CN"/>
              </w:rPr>
              <w:t>职称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1"/>
                <w:szCs w:val="15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/>
                <w:sz w:val="21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15"/>
                <w:lang w:val="en-US" w:eastAsia="zh-CN"/>
              </w:rPr>
              <w:t>任职时间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1"/>
                <w:szCs w:val="15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/>
                <w:sz w:val="21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15"/>
                <w:lang w:val="en-US" w:eastAsia="zh-CN"/>
              </w:rPr>
              <w:t>出生年月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</w:p>
        </w:tc>
        <w:tc>
          <w:tcPr>
            <w:tcW w:w="2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1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15"/>
                <w:lang w:val="en-US" w:eastAsia="zh-CN"/>
              </w:rPr>
              <w:t>现岗位</w:t>
            </w:r>
          </w:p>
          <w:p>
            <w:pPr>
              <w:spacing w:line="260" w:lineRule="exact"/>
              <w:jc w:val="center"/>
              <w:rPr>
                <w:rFonts w:hint="default" w:ascii="仿宋_GB2312" w:hAnsi="宋体" w:eastAsia="仿宋_GB2312"/>
                <w:sz w:val="21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15"/>
                <w:lang w:val="en-US" w:eastAsia="zh-CN"/>
              </w:rPr>
              <w:t>等级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1"/>
                <w:szCs w:val="15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宋体" w:eastAsia="仿宋_GB2312"/>
                <w:sz w:val="21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15"/>
                <w:lang w:val="en-US" w:eastAsia="zh-CN"/>
              </w:rPr>
              <w:t>任职时间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both"/>
              <w:rPr>
                <w:rFonts w:ascii="仿宋_GB2312" w:hAnsi="宋体" w:eastAsia="仿宋_GB2312"/>
                <w:sz w:val="21"/>
                <w:szCs w:val="15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宋体" w:eastAsia="仿宋_GB2312"/>
                <w:sz w:val="21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15"/>
                <w:lang w:val="en-US" w:eastAsia="zh-CN"/>
              </w:rPr>
              <w:t>党政职务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both"/>
              <w:rPr>
                <w:rFonts w:ascii="仿宋_GB2312" w:hAnsi="宋体" w:eastAsia="仿宋_GB2312"/>
                <w:sz w:val="24"/>
                <w:szCs w:val="18"/>
              </w:rPr>
            </w:pPr>
          </w:p>
        </w:tc>
        <w:tc>
          <w:tcPr>
            <w:tcW w:w="2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1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15"/>
                <w:lang w:val="en-US" w:eastAsia="zh-CN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z w:val="21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15"/>
                <w:lang w:val="en-US" w:eastAsia="zh-CN"/>
              </w:rPr>
              <w:t>时间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1"/>
                <w:szCs w:val="15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z w:val="21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15"/>
                <w:lang w:val="en-US" w:eastAsia="zh-CN"/>
              </w:rPr>
              <w:t>健康状况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1"/>
                <w:szCs w:val="15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z w:val="21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15"/>
                <w:lang w:val="en-US" w:eastAsia="zh-CN"/>
              </w:rPr>
              <w:t>籍贯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18"/>
              </w:rPr>
            </w:pPr>
          </w:p>
        </w:tc>
        <w:tc>
          <w:tcPr>
            <w:tcW w:w="20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1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15"/>
                <w:lang w:val="en-US" w:eastAsia="zh-CN"/>
              </w:rPr>
              <w:t>最高学历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1"/>
                <w:szCs w:val="15"/>
                <w:lang w:val="en-US" w:eastAsia="zh-CN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1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15"/>
                <w:lang w:eastAsia="zh-CN"/>
              </w:rPr>
              <w:t>最高学位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1"/>
                <w:szCs w:val="15"/>
                <w:lang w:eastAsia="zh-CN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1"/>
                <w:szCs w:val="15"/>
              </w:rPr>
            </w:pPr>
            <w:r>
              <w:rPr>
                <w:rFonts w:hint="eastAsia" w:ascii="仿宋_GB2312" w:hAnsi="宋体" w:eastAsia="仿宋_GB2312"/>
                <w:sz w:val="21"/>
                <w:szCs w:val="15"/>
                <w:lang w:val="en-US" w:eastAsia="zh-CN"/>
              </w:rPr>
              <w:t>现从事专业</w:t>
            </w:r>
          </w:p>
        </w:tc>
        <w:tc>
          <w:tcPr>
            <w:tcW w:w="3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97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2"/>
                <w:szCs w:val="32"/>
                <w:lang w:val="en-US" w:eastAsia="zh-CN"/>
              </w:rPr>
              <w:t>个人工作总结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97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C00000"/>
                <w:sz w:val="21"/>
                <w:szCs w:val="21"/>
              </w:rPr>
              <w:t>可从思想政治表现、人才培养、</w:t>
            </w:r>
            <w:r>
              <w:rPr>
                <w:rFonts w:hint="eastAsia" w:ascii="仿宋_GB2312" w:hAnsi="宋体" w:eastAsia="仿宋_GB2312"/>
                <w:color w:val="C00000"/>
                <w:sz w:val="21"/>
                <w:szCs w:val="21"/>
                <w:lang w:eastAsia="zh-CN"/>
              </w:rPr>
              <w:t>教育教学研究、</w:t>
            </w:r>
            <w:r>
              <w:rPr>
                <w:rFonts w:hint="eastAsia" w:ascii="仿宋_GB2312" w:hAnsi="宋体" w:eastAsia="仿宋_GB2312"/>
                <w:color w:val="C00000"/>
                <w:sz w:val="21"/>
                <w:szCs w:val="21"/>
              </w:rPr>
              <w:t>科学研究、学科（专业）建设以及社会服务等方面总结</w:t>
            </w:r>
            <w:r>
              <w:rPr>
                <w:rFonts w:hint="eastAsia" w:ascii="仿宋_GB2312" w:hAnsi="宋体" w:eastAsia="仿宋_GB2312"/>
                <w:color w:val="C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C00000"/>
                <w:sz w:val="21"/>
                <w:szCs w:val="21"/>
                <w:lang w:val="en-US" w:eastAsia="zh-CN"/>
              </w:rPr>
              <w:t>限800字以内</w:t>
            </w:r>
            <w:r>
              <w:rPr>
                <w:rFonts w:hint="eastAsia" w:ascii="仿宋_GB2312" w:hAnsi="宋体" w:eastAsia="仿宋_GB2312"/>
                <w:color w:val="C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color w:val="C00000"/>
                <w:sz w:val="21"/>
                <w:szCs w:val="21"/>
              </w:rPr>
              <w:t>。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      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ascii="仿宋_GB2312" w:hAnsi="宋体" w:eastAsia="仿宋_GB2312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97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2"/>
                <w:szCs w:val="32"/>
                <w:lang w:val="en-US" w:eastAsia="zh-CN"/>
              </w:rPr>
              <w:t>符合</w:t>
            </w:r>
            <w:r>
              <w:rPr>
                <w:rFonts w:hint="eastAsia" w:ascii="仿宋_GB2312" w:hAnsi="宋体" w:eastAsia="仿宋_GB2312" w:cs="Times New Roman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C00000"/>
                <w:sz w:val="32"/>
                <w:szCs w:val="32"/>
                <w:u w:val="single"/>
                <w:lang w:val="en-US" w:eastAsia="zh-CN"/>
              </w:rPr>
              <w:t>丙</w:t>
            </w:r>
            <w:r>
              <w:rPr>
                <w:rFonts w:hint="eastAsia" w:ascii="仿宋_GB2312" w:hAnsi="宋体" w:eastAsia="仿宋_GB2312" w:cs="Times New Roman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b/>
                <w:bCs/>
                <w:sz w:val="32"/>
                <w:szCs w:val="32"/>
                <w:lang w:val="en-US" w:eastAsia="zh-CN"/>
              </w:rPr>
              <w:t>类申报条件</w:t>
            </w:r>
            <w:r>
              <w:rPr>
                <w:rFonts w:hint="eastAsia" w:ascii="仿宋_GB2312" w:hAnsi="宋体" w:eastAsia="仿宋_GB2312" w:cs="Times New Roman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C00000"/>
                <w:sz w:val="32"/>
                <w:szCs w:val="32"/>
                <w:u w:val="single"/>
                <w:lang w:val="en-US" w:eastAsia="zh-CN"/>
              </w:rPr>
              <w:t>三</w:t>
            </w:r>
            <w:r>
              <w:rPr>
                <w:rFonts w:hint="eastAsia" w:ascii="仿宋_GB2312" w:hAnsi="宋体" w:eastAsia="仿宋_GB2312" w:cs="Times New Roman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b/>
                <w:bCs/>
                <w:sz w:val="32"/>
                <w:szCs w:val="32"/>
                <w:lang w:val="en-US" w:eastAsia="zh-CN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7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宋体" w:eastAsia="仿宋_GB2312" w:cs="Times New Roman"/>
                <w:b w:val="0"/>
                <w:bCs w:val="0"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C00000"/>
                <w:sz w:val="28"/>
                <w:szCs w:val="28"/>
                <w:lang w:val="en-US" w:eastAsia="zh-CN"/>
              </w:rPr>
              <w:t>1.高性能电动汽车动力系统技术应用 2020年国家科学技术进步奖 排名第4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7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宋体" w:eastAsia="仿宋_GB2312" w:cs="Times New Roman"/>
                <w:b w:val="0"/>
                <w:bCs w:val="0"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C00000"/>
                <w:sz w:val="28"/>
                <w:szCs w:val="28"/>
                <w:lang w:val="en-US" w:eastAsia="zh-CN"/>
              </w:rPr>
              <w:t>2.在《中国公路学报》任副主编 2018.12至今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7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Times New Roman"/>
                <w:b w:val="0"/>
                <w:bCs w:val="0"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C00000"/>
                <w:sz w:val="28"/>
                <w:szCs w:val="28"/>
                <w:lang w:val="en-US" w:eastAsia="zh-CN"/>
              </w:rPr>
              <w:t>3.发表A区高质量论文10篇：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ind w:firstLine="480" w:firstLineChars="200"/>
              <w:jc w:val="lef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C00000"/>
                <w:sz w:val="24"/>
                <w:szCs w:val="24"/>
                <w:lang w:val="en-US" w:eastAsia="zh-CN"/>
              </w:rPr>
              <w:t>（1）Stabilization of a class of nonlinear systems with actuator saturation via active disturbance rejection control 《Automatica》  2019.12  第一作者（A区）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ind w:firstLine="480" w:firstLineChars="200"/>
              <w:jc w:val="left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C00000"/>
                <w:sz w:val="24"/>
                <w:szCs w:val="24"/>
                <w:lang w:val="en-US" w:eastAsia="zh-CN"/>
              </w:rPr>
              <w:t>（2）城市客运结构评价体系及评价方法  《交通运输系统工程与信息》  2018.06  第一作者（A区）；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97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宋体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7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2"/>
                <w:szCs w:val="32"/>
                <w:lang w:val="en-US" w:eastAsia="zh-CN"/>
              </w:rPr>
              <w:t>是否满足本科课程讲授、年度考核等基本条件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4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97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2"/>
                <w:szCs w:val="32"/>
                <w:lang w:val="en-US" w:eastAsia="zh-CN"/>
              </w:rPr>
              <w:t>个人教学科研成就简介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6" w:hRule="atLeast"/>
        </w:trPr>
        <w:tc>
          <w:tcPr>
            <w:tcW w:w="97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hAnsi="宋体" w:eastAsia="仿宋_GB2312"/>
                <w:color w:val="C00000"/>
                <w:sz w:val="21"/>
                <w:szCs w:val="21"/>
              </w:rPr>
            </w:pPr>
            <w:r>
              <w:rPr>
                <w:rFonts w:hint="default" w:ascii="仿宋_GB2312" w:hAnsi="宋体" w:eastAsia="仿宋_GB2312"/>
                <w:color w:val="C00000"/>
                <w:sz w:val="21"/>
                <w:szCs w:val="21"/>
                <w:lang w:val="en-US" w:eastAsia="zh-CN"/>
              </w:rPr>
              <w:t>简要陈述任现</w:t>
            </w:r>
            <w:r>
              <w:rPr>
                <w:rFonts w:hint="eastAsia" w:ascii="仿宋_GB2312" w:hAnsi="宋体" w:eastAsia="仿宋_GB2312"/>
                <w:color w:val="C00000"/>
                <w:sz w:val="21"/>
                <w:szCs w:val="21"/>
                <w:lang w:val="en-US" w:eastAsia="zh-CN"/>
              </w:rPr>
              <w:t>岗位等级</w:t>
            </w:r>
            <w:r>
              <w:rPr>
                <w:rFonts w:hint="default" w:ascii="仿宋_GB2312" w:hAnsi="宋体" w:eastAsia="仿宋_GB2312"/>
                <w:color w:val="C00000"/>
                <w:sz w:val="21"/>
                <w:szCs w:val="21"/>
                <w:lang w:val="en-US" w:eastAsia="zh-CN"/>
              </w:rPr>
              <w:t>以来取得的主要</w:t>
            </w:r>
            <w:r>
              <w:rPr>
                <w:rFonts w:hint="eastAsia" w:ascii="仿宋_GB2312" w:hAnsi="宋体" w:eastAsia="仿宋_GB2312"/>
                <w:color w:val="C00000"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default" w:ascii="仿宋_GB2312" w:hAnsi="宋体" w:eastAsia="仿宋_GB2312"/>
                <w:color w:val="C00000"/>
                <w:sz w:val="21"/>
                <w:szCs w:val="21"/>
                <w:lang w:val="en-US" w:eastAsia="zh-CN"/>
              </w:rPr>
              <w:t>、科研成果中的创新之处以及学术方向和对经济建设、社会发展和</w:t>
            </w:r>
            <w:r>
              <w:rPr>
                <w:rFonts w:hint="eastAsia" w:ascii="仿宋_GB2312" w:hAnsi="宋体" w:eastAsia="仿宋_GB2312"/>
                <w:color w:val="C00000"/>
                <w:sz w:val="21"/>
                <w:szCs w:val="21"/>
                <w:lang w:val="en-US" w:eastAsia="zh-CN"/>
              </w:rPr>
              <w:t>学校</w:t>
            </w:r>
            <w:r>
              <w:rPr>
                <w:rFonts w:hint="default" w:ascii="仿宋_GB2312" w:hAnsi="宋体" w:eastAsia="仿宋_GB2312"/>
                <w:color w:val="C00000"/>
                <w:sz w:val="21"/>
                <w:szCs w:val="21"/>
                <w:lang w:val="en-US" w:eastAsia="zh-CN"/>
              </w:rPr>
              <w:t>发展的主要贡献</w:t>
            </w:r>
            <w:r>
              <w:rPr>
                <w:rFonts w:hint="eastAsia" w:ascii="仿宋_GB2312" w:hAnsi="宋体" w:eastAsia="仿宋_GB2312"/>
                <w:color w:val="C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C00000"/>
                <w:sz w:val="21"/>
                <w:szCs w:val="21"/>
                <w:lang w:val="en-US" w:eastAsia="zh-CN"/>
              </w:rPr>
              <w:t>限800字以内</w:t>
            </w:r>
            <w:r>
              <w:rPr>
                <w:rFonts w:hint="eastAsia" w:ascii="仿宋_GB2312" w:hAnsi="宋体" w:eastAsia="仿宋_GB2312"/>
                <w:color w:val="C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color w:val="C00000"/>
                <w:sz w:val="21"/>
                <w:szCs w:val="21"/>
              </w:rPr>
              <w:t>。</w:t>
            </w:r>
          </w:p>
          <w:p>
            <w:pPr>
              <w:spacing w:line="240" w:lineRule="auto"/>
              <w:jc w:val="left"/>
              <w:rPr>
                <w:rFonts w:hint="default" w:ascii="仿宋_GB2312" w:hAnsi="宋体" w:eastAsia="仿宋_GB2312"/>
                <w:color w:val="C0000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sz w:val="40"/>
          <w:szCs w:val="32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NTgzNTFlYmQ0NjI5MTMxYzlkNDM3MTIwMTI3NmYifQ=="/>
  </w:docVars>
  <w:rsids>
    <w:rsidRoot w:val="10DB179F"/>
    <w:rsid w:val="10DB179F"/>
    <w:rsid w:val="197F0C27"/>
    <w:rsid w:val="30662CB2"/>
    <w:rsid w:val="34EC0696"/>
    <w:rsid w:val="424E5BFC"/>
    <w:rsid w:val="47B47008"/>
    <w:rsid w:val="6933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2022-09-29T14:03:00Z</dcterms:created>
  <dc:creator>by001</dc:creator>
  <cp:lastModifiedBy>by001</cp:lastModifiedBy>
  <cp:lastPrinted>2022-10-19T02:12:00Z</cp:lastPrinted>
  <dcterms:modified xsi:type="dcterms:W3CDTF">2022-10-21T02:45:14Z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9748FAE5329D4F04827675EFE237AD3F</vt:lpwstr>
  </property>
</Properties>
</file>