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华文中宋" w:hAnsi="华文中宋" w:eastAsia="华文中宋" w:cs="Times New Roman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中小学优秀传统文化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教育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实践基地申报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表</w:t>
      </w:r>
      <w:bookmarkEnd w:id="0"/>
    </w:p>
    <w:p>
      <w:pP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实践基地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黑体" w:hAnsi="宋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申报填表日期：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宋体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宋体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jc w:val="left"/>
        <w:rPr>
          <w:rFonts w:hint="eastAsia" w:ascii="黑体" w:hAnsi="宋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陕西省文化和旅游厅  陕西省教育厅制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2023年   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仿宋_GB2312" w:hAnsi="宋体" w:eastAsia="宋体" w:cs="Times New Roman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填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写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仿宋_GB2312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仿宋_GB2312" w:hAnsi="宋体" w:eastAsia="宋体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宋体" w:cs="Times New Roman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1.申报书中各项内容用仿宋体填写；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25" w:rightChars="12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2.表格文本中如有外文名词，第一次出现时写清全称和缩写，再次出现时可以使用缩写；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0" w:firstLineChars="200"/>
        <w:jc w:val="both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3.表格空间不足的，可以扩展。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等线" w:hAnsi="等线" w:eastAsia="等线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3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402"/>
        <w:gridCol w:w="1149"/>
        <w:gridCol w:w="1609"/>
        <w:gridCol w:w="1149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社会实践基地基本信息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研究基地名称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电  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单位通信地址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展示开放面积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年开放天数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年受众人次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8" w:hRule="atLeast"/>
          <w:jc w:val="center"/>
        </w:trPr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能为中小学生实践活动提供的条件：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4" w:hRule="atLeast"/>
          <w:jc w:val="center"/>
        </w:trPr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基本情况：（包括正式对外开放的时间，活动的主要内容和形式，以及平均每年开放的天数、参加活动的人数、活动效果等内容）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9" w:hRule="atLeast"/>
          <w:jc w:val="center"/>
        </w:trPr>
        <w:tc>
          <w:tcPr>
            <w:tcW w:w="8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60" w:firstLineChars="200"/>
              <w:jc w:val="both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未来三年工作计划：（工作目标、工作任务、形式内容等）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县区文旅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或教育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市级文旅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或教育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right="0" w:firstLine="1960" w:firstLineChars="70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省级专家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组长签字：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9927D5-70D0-4120-8BA5-85A1655287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2C36ADF-43A7-4642-AE1A-DE75C7AFAD45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666E4A-C065-4AEC-86B6-08DE8F2561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502D809-2416-4A1C-9998-29779BE16A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FB6CD4E-2D70-4BD8-8780-4C6A45A8B3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B544E86-0418-4CD3-87D8-C88844442D5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A5B67CCE-BEAE-42F9-97D6-C87C9121A0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34E82385"/>
    <w:rsid w:val="34E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2023-10-08T08:01:00Z</dcterms:created>
  <dc:creator>昝袁辉</dc:creator>
  <cp:lastModifiedBy>昝袁辉</cp:lastModifiedBy>
  <dcterms:modified xsi:type="dcterms:W3CDTF">2023-10-08T08:03:09Z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DF9B9BCD6E9D4B6795B309FB7B00CD30_11</vt:lpwstr>
  </property>
</Properties>
</file>